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2F" w:rsidRPr="0053695D" w:rsidRDefault="00ED432F" w:rsidP="0053695D">
      <w:pPr>
        <w:pStyle w:val="Nagwek1"/>
        <w:spacing w:line="360" w:lineRule="auto"/>
        <w:jc w:val="left"/>
        <w:rPr>
          <w:rFonts w:asciiTheme="minorHAnsi" w:hAnsiTheme="minorHAnsi" w:cstheme="minorHAnsi"/>
          <w:color w:val="000000" w:themeColor="text1"/>
          <w:spacing w:val="2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95D">
        <w:rPr>
          <w:rFonts w:asciiTheme="minorHAnsi" w:hAnsiTheme="minorHAnsi" w:cstheme="minorHAnsi"/>
          <w:color w:val="000000" w:themeColor="text1"/>
          <w:spacing w:val="2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Rada Rodziców</w:t>
      </w:r>
      <w:bookmarkStart w:id="0" w:name="_GoBack"/>
      <w:bookmarkEnd w:id="0"/>
    </w:p>
    <w:p w:rsidR="00ED432F" w:rsidRPr="0053695D" w:rsidRDefault="00ED432F" w:rsidP="0053695D">
      <w:pPr>
        <w:pStyle w:val="Akapitzlist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Rada Rodziców jest kolegialnym organem szkoły.</w:t>
      </w:r>
    </w:p>
    <w:p w:rsidR="00ED432F" w:rsidRPr="0053695D" w:rsidRDefault="00ED432F" w:rsidP="0053695D">
      <w:pPr>
        <w:pStyle w:val="Akapitzlist"/>
        <w:numPr>
          <w:ilvl w:val="0"/>
          <w:numId w:val="13"/>
        </w:numPr>
        <w:tabs>
          <w:tab w:val="left" w:pos="0"/>
        </w:tabs>
        <w:spacing w:before="120" w:after="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Rada Rodziców reprezentuje ogół rodziców uczniów przed innymi organami szkoły.</w:t>
      </w:r>
    </w:p>
    <w:p w:rsidR="00ED432F" w:rsidRPr="0053695D" w:rsidRDefault="00ED432F" w:rsidP="0053695D">
      <w:pPr>
        <w:pStyle w:val="Akapitzlist"/>
        <w:numPr>
          <w:ilvl w:val="0"/>
          <w:numId w:val="13"/>
        </w:numPr>
        <w:tabs>
          <w:tab w:val="left" w:pos="0"/>
        </w:tabs>
        <w:spacing w:before="120" w:after="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W skład Rady Rodziców wchodzi jeden przedstawiciel rodziców z każdego oddziału szkolnego;</w:t>
      </w:r>
    </w:p>
    <w:p w:rsidR="00ED432F" w:rsidRPr="0053695D" w:rsidRDefault="00ED432F" w:rsidP="0053695D">
      <w:pPr>
        <w:pStyle w:val="Akapitzlist"/>
        <w:numPr>
          <w:ilvl w:val="0"/>
          <w:numId w:val="13"/>
        </w:numPr>
        <w:tabs>
          <w:tab w:val="left" w:pos="0"/>
        </w:tabs>
        <w:spacing w:before="120" w:after="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Celem Rady Rodziców jest reprezentowanie szkoły oraz podejmowanie działań zmierzających do doskonalenia jej statutowej działalności.</w:t>
      </w:r>
    </w:p>
    <w:p w:rsidR="00ED432F" w:rsidRPr="0053695D" w:rsidRDefault="00ED432F" w:rsidP="0053695D">
      <w:pPr>
        <w:pStyle w:val="Akapitzlist"/>
        <w:numPr>
          <w:ilvl w:val="0"/>
          <w:numId w:val="13"/>
        </w:numPr>
        <w:tabs>
          <w:tab w:val="left" w:pos="0"/>
        </w:tabs>
        <w:spacing w:before="120" w:after="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Szczególnym celem Rady Rodziców jest działanie na rzecz opiekuńczej funkcji szkoły.</w:t>
      </w:r>
    </w:p>
    <w:p w:rsidR="00ED432F" w:rsidRPr="0053695D" w:rsidRDefault="00ED432F" w:rsidP="0053695D">
      <w:pPr>
        <w:pStyle w:val="Akapitzlist"/>
        <w:numPr>
          <w:ilvl w:val="0"/>
          <w:numId w:val="13"/>
        </w:numPr>
        <w:tabs>
          <w:tab w:val="left" w:pos="0"/>
        </w:tabs>
        <w:spacing w:before="120" w:after="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Zadaniem Rady Rodziców jest w szczególności</w:t>
      </w:r>
      <w:r w:rsidRPr="0053695D">
        <w:rPr>
          <w:rFonts w:asciiTheme="minorHAnsi" w:hAnsiTheme="minorHAnsi" w:cstheme="minorHAnsi"/>
          <w:b/>
          <w:spacing w:val="20"/>
          <w:sz w:val="24"/>
          <w:szCs w:val="24"/>
        </w:rPr>
        <w:t>:</w:t>
      </w:r>
    </w:p>
    <w:p w:rsidR="00ED432F" w:rsidRPr="0053695D" w:rsidRDefault="00ED432F" w:rsidP="0053695D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pobudzanie i organizowanie form aktywności rodziców na rzecz wspomagania realizacji celów i zadań szkoły;</w:t>
      </w:r>
    </w:p>
    <w:p w:rsidR="00ED432F" w:rsidRPr="0053695D" w:rsidRDefault="00ED432F" w:rsidP="0053695D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gromadzenie funduszy niezbędnych dla wspierania działalności szkoły, a także ustalanie zasad użytkowania tych funduszy;</w:t>
      </w:r>
    </w:p>
    <w:p w:rsidR="00ED432F" w:rsidRPr="0053695D" w:rsidRDefault="00ED432F" w:rsidP="0053695D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zapewnienie rodzicom, we współdziałaniu z innymi organami szkoły, rzeczywistego wpływu na działalność szkoły, wśród nich zaś:</w:t>
      </w:r>
    </w:p>
    <w:p w:rsidR="00ED432F" w:rsidRPr="0053695D" w:rsidRDefault="00ED432F" w:rsidP="0053695D">
      <w:pPr>
        <w:pStyle w:val="Akapitzlist"/>
        <w:numPr>
          <w:ilvl w:val="0"/>
          <w:numId w:val="16"/>
        </w:numPr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znajomość zadań i zamierzeń dydaktyczno-wychowawczych w szkole i w klasie, uzyskania w każdym czasie rzetelnej informacji na temat swego dziecka i jego postępów lub trudności,</w:t>
      </w:r>
    </w:p>
    <w:p w:rsidR="00ED432F" w:rsidRPr="0053695D" w:rsidRDefault="00ED432F" w:rsidP="0053695D">
      <w:pPr>
        <w:pStyle w:val="Akapitzlist"/>
        <w:numPr>
          <w:ilvl w:val="0"/>
          <w:numId w:val="16"/>
        </w:numPr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 xml:space="preserve">znajomość statutu szkoły, regulaminów szkolnych, „Wewnątrzszkolnych zasad oceniania”, </w:t>
      </w:r>
    </w:p>
    <w:p w:rsidR="00ED432F" w:rsidRPr="0053695D" w:rsidRDefault="00ED432F" w:rsidP="0053695D">
      <w:pPr>
        <w:pStyle w:val="Akapitzlist"/>
        <w:numPr>
          <w:ilvl w:val="0"/>
          <w:numId w:val="16"/>
        </w:numPr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uzyskiwania porad w sprawie wychowania i dalszego kształcenia swych dzieci,</w:t>
      </w:r>
    </w:p>
    <w:p w:rsidR="00ED432F" w:rsidRPr="0053695D" w:rsidRDefault="00ED432F" w:rsidP="0053695D">
      <w:pPr>
        <w:pStyle w:val="Akapitzlist"/>
        <w:numPr>
          <w:ilvl w:val="0"/>
          <w:numId w:val="16"/>
        </w:numPr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wyrażania i przekazywania opinii na temat pracy szkoły</w:t>
      </w:r>
    </w:p>
    <w:p w:rsidR="00ED432F" w:rsidRPr="0053695D" w:rsidRDefault="00ED432F" w:rsidP="0053695D">
      <w:pPr>
        <w:pStyle w:val="Akapitzlist"/>
        <w:numPr>
          <w:ilvl w:val="0"/>
          <w:numId w:val="13"/>
        </w:numPr>
        <w:tabs>
          <w:tab w:val="left" w:pos="0"/>
        </w:tabs>
        <w:spacing w:before="120" w:after="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 xml:space="preserve">Rada Rodziców może występować do dyrektora i innych organów szkoły, organu prowadzącego szkołę oraz organu sprawującego nadzór pedagogiczny z wnioskami </w:t>
      </w:r>
      <w:r w:rsidRPr="0053695D">
        <w:rPr>
          <w:rFonts w:asciiTheme="minorHAnsi" w:hAnsiTheme="minorHAnsi" w:cstheme="minorHAnsi"/>
          <w:spacing w:val="20"/>
          <w:sz w:val="24"/>
          <w:szCs w:val="24"/>
        </w:rPr>
        <w:br/>
        <w:t>i opiniami we wszystkich sprawach szkoły.</w:t>
      </w:r>
    </w:p>
    <w:p w:rsidR="00ED432F" w:rsidRPr="0053695D" w:rsidRDefault="00ED432F" w:rsidP="0053695D">
      <w:pPr>
        <w:pStyle w:val="Akapitzlist"/>
        <w:numPr>
          <w:ilvl w:val="0"/>
          <w:numId w:val="13"/>
        </w:numPr>
        <w:tabs>
          <w:tab w:val="left" w:pos="0"/>
        </w:tabs>
        <w:spacing w:before="120" w:after="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Do kompetencji Rady Rodziców należy:</w:t>
      </w:r>
    </w:p>
    <w:p w:rsidR="00ED432F" w:rsidRPr="0053695D" w:rsidRDefault="00ED432F" w:rsidP="0053695D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lastRenderedPageBreak/>
        <w:t>uchwalanie w porozumieniu z radą pedagogiczną programu wychowawczo-profilaktycznego szkoły obejmującego treści i działania o charakterze wychowawczym skierowane do uczniów oraz treści i działania o charakterze profilaktycznym dostosowane do potrzeb rozwojowych uczniów, przygotowane w oparciu o przeprowadzoną diagnozę potrzeb i problemów występujących w danej społeczności szkolnej, skierowane do uczniów, nauczycieli i rodziców. Jeżeli Rada Rodziców w terminie 30 dni od dnia rozpoczęcia roku szkolnego nie uzyska porozumienia z Radą Pedagogiczną w sprawie programu wychowawczo-profilaktycznego, program ten ustala dyrektor szkoły w uzgodnieniu z organem sprawującym nadzór pedagogiczny. Program ustalony przez dyrektora szkoły obowiązuje do czasu uchwalenia programu przez radę rodziców w porozumieniu z radą pedagogiczną;</w:t>
      </w:r>
    </w:p>
    <w:p w:rsidR="00ED432F" w:rsidRPr="0053695D" w:rsidRDefault="00ED432F" w:rsidP="0053695D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opiniowanie programu i harmonogramu poprawy efektywności kształcenia lub wychowania szkoły;</w:t>
      </w:r>
    </w:p>
    <w:p w:rsidR="00ED432F" w:rsidRPr="0053695D" w:rsidRDefault="00ED432F" w:rsidP="0053695D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opiniowanie projektów, planów finansowych składanych przez dyrektora szkoły;</w:t>
      </w:r>
    </w:p>
    <w:p w:rsidR="00ED432F" w:rsidRPr="0053695D" w:rsidRDefault="00ED432F" w:rsidP="0053695D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opiniowanie decyzji dyrektora szkoły o dopuszczeniu do działalności w szkole stowarzyszenia lub innej organizacji, z wyjątkiem partii i organizacji politycznych, a w szczególności organizacji harcerskich, których celem statutowym jest działalność wychowawcza albo rozszerzanie i wzbogacanie form działalności dydaktycznej, wychowawczej i opiekuńczej szkoły;</w:t>
      </w:r>
    </w:p>
    <w:p w:rsidR="00ED432F" w:rsidRPr="0053695D" w:rsidRDefault="00ED432F" w:rsidP="0053695D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opiniowanie pracy nauczyciela do ustalenia oceny dorobku zawodowego nauczyciela za okres stażu. Rada Rodziców przedstawia swoją opinię na piśmie w terminie 14 dni od dnia otrzymania zawiadomienia o dokonywanej ocenie dorobku zawodowego. Nieprzedstawienie opinii nie wstrzymuje postępowania;</w:t>
      </w:r>
    </w:p>
    <w:p w:rsidR="00ED432F" w:rsidRPr="0053695D" w:rsidRDefault="00ED432F" w:rsidP="0053695D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 xml:space="preserve">opiniowanie decyzji dyrektora szkoły w sprawie wprowadzenia obowiązku noszenia przez uczniów na terenie szkoły jednolitego </w:t>
      </w:r>
      <w:r w:rsidRPr="0053695D">
        <w:rPr>
          <w:rFonts w:asciiTheme="minorHAnsi" w:hAnsiTheme="minorHAnsi" w:cstheme="minorHAnsi"/>
          <w:spacing w:val="20"/>
          <w:sz w:val="24"/>
          <w:szCs w:val="24"/>
        </w:rPr>
        <w:lastRenderedPageBreak/>
        <w:t>stroju. Wzór jednolitego stroju, określa dyrektor szkoły w porozumieniu z radą rodziców;</w:t>
      </w:r>
    </w:p>
    <w:p w:rsidR="00ED432F" w:rsidRPr="0053695D" w:rsidRDefault="00ED432F" w:rsidP="0053695D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opiniowanie eksperymentu pedagogicznego do wprowadzenia w szkole;</w:t>
      </w:r>
    </w:p>
    <w:p w:rsidR="00ED432F" w:rsidRPr="0053695D" w:rsidRDefault="00ED432F" w:rsidP="0053695D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opiniowanie formy realizacji 2 godzin wychowania fizycznego;</w:t>
      </w:r>
    </w:p>
    <w:p w:rsidR="00ED432F" w:rsidRPr="0053695D" w:rsidRDefault="00ED432F" w:rsidP="0053695D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opiniowanie dodatkowych dni wolnych od zajęć dydaktyczno-wychowawczych;</w:t>
      </w:r>
    </w:p>
    <w:p w:rsidR="00ED432F" w:rsidRPr="0053695D" w:rsidRDefault="00ED432F" w:rsidP="0053695D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opiniowanie ustalonych przez dyrektora podręczni</w:t>
      </w:r>
      <w:r w:rsidR="0053695D" w:rsidRPr="0053695D">
        <w:rPr>
          <w:rFonts w:asciiTheme="minorHAnsi" w:hAnsiTheme="minorHAnsi" w:cstheme="minorHAnsi"/>
          <w:spacing w:val="20"/>
          <w:sz w:val="24"/>
          <w:szCs w:val="24"/>
        </w:rPr>
        <w:t xml:space="preserve">ków i materiałów edukacyjnych, </w:t>
      </w:r>
      <w:r w:rsidRPr="0053695D">
        <w:rPr>
          <w:rFonts w:asciiTheme="minorHAnsi" w:hAnsiTheme="minorHAnsi" w:cstheme="minorHAnsi"/>
          <w:spacing w:val="20"/>
          <w:sz w:val="24"/>
          <w:szCs w:val="24"/>
        </w:rPr>
        <w:t xml:space="preserve">w przypadku braku zgody pomiędzy nauczycielami przedmiotu. </w:t>
      </w:r>
    </w:p>
    <w:p w:rsidR="00ED432F" w:rsidRPr="0053695D" w:rsidRDefault="00ED432F" w:rsidP="0053695D">
      <w:pPr>
        <w:pStyle w:val="Akapitzlist"/>
        <w:numPr>
          <w:ilvl w:val="0"/>
          <w:numId w:val="13"/>
        </w:numPr>
        <w:tabs>
          <w:tab w:val="left" w:pos="0"/>
        </w:tabs>
        <w:spacing w:before="120" w:after="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Ustala się, że projekty dokumentów opracowane przez organy kierowania szkołą, których opiniowanie jest ustawową kompetencją rady rodziców, powinny być przekazane przewodniczącemu rady w formie pisemnej.</w:t>
      </w:r>
    </w:p>
    <w:p w:rsidR="00ED432F" w:rsidRPr="0053695D" w:rsidRDefault="00ED432F" w:rsidP="0053695D">
      <w:pPr>
        <w:pStyle w:val="Akapitzlist"/>
        <w:numPr>
          <w:ilvl w:val="0"/>
          <w:numId w:val="13"/>
        </w:numPr>
        <w:tabs>
          <w:tab w:val="left" w:pos="0"/>
        </w:tabs>
        <w:spacing w:before="120" w:after="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Rada Rodziców może:</w:t>
      </w:r>
    </w:p>
    <w:p w:rsidR="00ED432F" w:rsidRPr="0053695D" w:rsidRDefault="00ED432F" w:rsidP="0053695D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wnioskować do dyrektora szkoły o dokonanie oceny nauczyciela, z wyjątkiem nauczyciela stażysty;</w:t>
      </w:r>
    </w:p>
    <w:p w:rsidR="00ED432F" w:rsidRPr="0053695D" w:rsidRDefault="00ED432F" w:rsidP="0053695D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występować do dyrektora szkoły, innych organów szkoły, organu sprawującego nadzór pedagogiczny lub organu prowadzącego z wnioskami i opiniami we wszystkich sprawach szkolnych;</w:t>
      </w:r>
    </w:p>
    <w:p w:rsidR="00ED432F" w:rsidRPr="0053695D" w:rsidRDefault="00ED432F" w:rsidP="0053695D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delegować swojego przedstawiciela do komisji konkursowej wyłaniającej kandydata na stanowisko dyrektora szkoły;</w:t>
      </w:r>
    </w:p>
    <w:p w:rsidR="00ED432F" w:rsidRPr="0053695D" w:rsidRDefault="00ED432F" w:rsidP="0053695D">
      <w:pPr>
        <w:pStyle w:val="Akapitzlist"/>
        <w:numPr>
          <w:ilvl w:val="0"/>
          <w:numId w:val="13"/>
        </w:numPr>
        <w:tabs>
          <w:tab w:val="left" w:pos="0"/>
        </w:tabs>
        <w:spacing w:before="120" w:after="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Rada Rodziców przeprowadza wybory rodziców, spośród swego grona, do komisji konkursowej na dyrektora szkoły.</w:t>
      </w:r>
    </w:p>
    <w:p w:rsidR="00ED432F" w:rsidRPr="0053695D" w:rsidRDefault="00ED432F" w:rsidP="0053695D">
      <w:pPr>
        <w:pStyle w:val="Akapitzlist"/>
        <w:numPr>
          <w:ilvl w:val="0"/>
          <w:numId w:val="13"/>
        </w:numPr>
        <w:tabs>
          <w:tab w:val="left" w:pos="0"/>
        </w:tabs>
        <w:spacing w:before="120" w:after="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Rada Rodziców uchwala regulamin swojej działalności, w którym określa w szczególności:</w:t>
      </w:r>
    </w:p>
    <w:p w:rsidR="00ED432F" w:rsidRPr="0053695D" w:rsidRDefault="00ED432F" w:rsidP="0053695D">
      <w:pPr>
        <w:pStyle w:val="Akapitzlist"/>
        <w:numPr>
          <w:ilvl w:val="0"/>
          <w:numId w:val="20"/>
        </w:numPr>
        <w:tabs>
          <w:tab w:val="left" w:pos="-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wewnętrzną strukturę i tryb pracy rady;</w:t>
      </w:r>
    </w:p>
    <w:p w:rsidR="00ED432F" w:rsidRPr="0053695D" w:rsidRDefault="00ED432F" w:rsidP="0053695D">
      <w:pPr>
        <w:pStyle w:val="Akapitzlist"/>
        <w:numPr>
          <w:ilvl w:val="0"/>
          <w:numId w:val="20"/>
        </w:numPr>
        <w:tabs>
          <w:tab w:val="left" w:pos="-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szczegółowy tryb wyborów do rad oddziałowych i rady rodziców;</w:t>
      </w:r>
    </w:p>
    <w:p w:rsidR="00ED432F" w:rsidRPr="0053695D" w:rsidRDefault="00ED432F" w:rsidP="0053695D">
      <w:pPr>
        <w:pStyle w:val="Akapitzlist"/>
        <w:numPr>
          <w:ilvl w:val="0"/>
          <w:numId w:val="20"/>
        </w:numPr>
        <w:tabs>
          <w:tab w:val="left" w:pos="-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zasady wydatkowania funduszy rady rodziców.</w:t>
      </w:r>
    </w:p>
    <w:p w:rsidR="00ED432F" w:rsidRPr="0053695D" w:rsidRDefault="00ED432F" w:rsidP="0053695D">
      <w:pPr>
        <w:pStyle w:val="Akapitzlist"/>
        <w:numPr>
          <w:ilvl w:val="0"/>
          <w:numId w:val="13"/>
        </w:numPr>
        <w:tabs>
          <w:tab w:val="left" w:pos="0"/>
        </w:tabs>
        <w:spacing w:before="120" w:after="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Tryb wyboru członków rady:</w:t>
      </w:r>
    </w:p>
    <w:p w:rsidR="00ED432F" w:rsidRPr="0053695D" w:rsidRDefault="00ED432F" w:rsidP="0053695D">
      <w:pPr>
        <w:pStyle w:val="Akapitzlist"/>
        <w:numPr>
          <w:ilvl w:val="0"/>
          <w:numId w:val="21"/>
        </w:numPr>
        <w:tabs>
          <w:tab w:val="left" w:pos="0"/>
          <w:tab w:val="left" w:pos="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wybory przeprowadza się na pierwszym zebraniu rodziców w każdym roku szkolnym;</w:t>
      </w:r>
    </w:p>
    <w:p w:rsidR="00ED432F" w:rsidRPr="0053695D" w:rsidRDefault="00ED432F" w:rsidP="0053695D">
      <w:pPr>
        <w:pStyle w:val="Akapitzlist"/>
        <w:numPr>
          <w:ilvl w:val="0"/>
          <w:numId w:val="21"/>
        </w:numPr>
        <w:tabs>
          <w:tab w:val="left" w:pos="0"/>
          <w:tab w:val="left" w:pos="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lastRenderedPageBreak/>
        <w:t>datę wyboru do rady rodziców dyrektor podaje do wiadomości rodziców, nauczycieli i uczniów nie później niż na 7 dni przed terminem wyborów;</w:t>
      </w:r>
    </w:p>
    <w:p w:rsidR="00ED432F" w:rsidRPr="0053695D" w:rsidRDefault="00ED432F" w:rsidP="0053695D">
      <w:pPr>
        <w:pStyle w:val="Akapitzlist"/>
        <w:numPr>
          <w:ilvl w:val="0"/>
          <w:numId w:val="21"/>
        </w:numPr>
        <w:tabs>
          <w:tab w:val="left" w:pos="0"/>
          <w:tab w:val="left" w:pos="426"/>
        </w:tabs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wybory do rady rodziców przeprowadza się według następujących zasad:</w:t>
      </w:r>
    </w:p>
    <w:p w:rsidR="00ED432F" w:rsidRPr="0053695D" w:rsidRDefault="00ED432F" w:rsidP="0053695D">
      <w:pPr>
        <w:pStyle w:val="Akapitzlist"/>
        <w:numPr>
          <w:ilvl w:val="0"/>
          <w:numId w:val="23"/>
        </w:numPr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wybory są powszechne, równe i większościowe,</w:t>
      </w:r>
    </w:p>
    <w:p w:rsidR="00ED432F" w:rsidRPr="0053695D" w:rsidRDefault="00ED432F" w:rsidP="0053695D">
      <w:pPr>
        <w:pStyle w:val="Akapitzlist"/>
        <w:numPr>
          <w:ilvl w:val="0"/>
          <w:numId w:val="23"/>
        </w:numPr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w wyborach czynne i bierne prawo wyborcze ma jeden rodzic lub opiekun ucznia szkoły,</w:t>
      </w:r>
    </w:p>
    <w:p w:rsidR="00ED432F" w:rsidRPr="0053695D" w:rsidRDefault="00ED432F" w:rsidP="0053695D">
      <w:pPr>
        <w:pStyle w:val="Akapitzlist"/>
        <w:numPr>
          <w:ilvl w:val="0"/>
          <w:numId w:val="23"/>
        </w:numPr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 xml:space="preserve">do rady rodziców wybiera się po jednym przedstawicielu rad oddziałowych, </w:t>
      </w:r>
    </w:p>
    <w:p w:rsidR="00ED432F" w:rsidRPr="0053695D" w:rsidRDefault="00ED432F" w:rsidP="0053695D">
      <w:pPr>
        <w:pStyle w:val="Akapitzlist"/>
        <w:numPr>
          <w:ilvl w:val="0"/>
          <w:numId w:val="23"/>
        </w:numPr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 xml:space="preserve">komisję wyborczą powołują rodzice na zebraniu wyborczym rodziców, </w:t>
      </w:r>
    </w:p>
    <w:p w:rsidR="00ED432F" w:rsidRPr="0053695D" w:rsidRDefault="00ED432F" w:rsidP="0053695D">
      <w:pPr>
        <w:pStyle w:val="Akapitzlist"/>
        <w:numPr>
          <w:ilvl w:val="0"/>
          <w:numId w:val="23"/>
        </w:numPr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wychowawca klasy zapewnia odpowiednie warunki pracy komisji wyborczej i organizację wyborów,</w:t>
      </w:r>
    </w:p>
    <w:p w:rsidR="00ED432F" w:rsidRPr="0053695D" w:rsidRDefault="00ED432F" w:rsidP="0053695D">
      <w:pPr>
        <w:pStyle w:val="Akapitzlist"/>
        <w:numPr>
          <w:ilvl w:val="0"/>
          <w:numId w:val="23"/>
        </w:numPr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 xml:space="preserve">karty do głosowania na zebranie wyborcze rodziców przygotowuje wychowawca klasy, </w:t>
      </w:r>
    </w:p>
    <w:p w:rsidR="00ED432F" w:rsidRPr="0053695D" w:rsidRDefault="00ED432F" w:rsidP="0053695D">
      <w:pPr>
        <w:pStyle w:val="Akapitzlist"/>
        <w:numPr>
          <w:ilvl w:val="0"/>
          <w:numId w:val="23"/>
        </w:numPr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niezwłocznie po podliczeniu głosów, komisja wyborcza ogłasza wyniki wyborów,</w:t>
      </w:r>
    </w:p>
    <w:p w:rsidR="00ED432F" w:rsidRPr="0053695D" w:rsidRDefault="00ED432F" w:rsidP="0053695D">
      <w:pPr>
        <w:pStyle w:val="Akapitzlist"/>
        <w:numPr>
          <w:ilvl w:val="0"/>
          <w:numId w:val="23"/>
        </w:numPr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członkami rady rodziców zostają kandydaci, którzy otrzymali największą liczbę głosów,</w:t>
      </w:r>
    </w:p>
    <w:p w:rsidR="00ED432F" w:rsidRPr="0053695D" w:rsidRDefault="00ED432F" w:rsidP="0053695D">
      <w:pPr>
        <w:pStyle w:val="Akapitzlist"/>
        <w:numPr>
          <w:ilvl w:val="0"/>
          <w:numId w:val="23"/>
        </w:numPr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organem odwoławczym na działalność komisji wyborczych jest dyrektor szkoły,</w:t>
      </w:r>
    </w:p>
    <w:p w:rsidR="00ED432F" w:rsidRPr="0053695D" w:rsidRDefault="00ED432F" w:rsidP="0053695D">
      <w:pPr>
        <w:pStyle w:val="Akapitzlist"/>
        <w:numPr>
          <w:ilvl w:val="0"/>
          <w:numId w:val="23"/>
        </w:numPr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skargi i uwagi na działalność komisji wyborczych wyborcy mogą składać do 3 dni po dacie wyborów.</w:t>
      </w:r>
    </w:p>
    <w:p w:rsidR="00ED432F" w:rsidRPr="0053695D" w:rsidRDefault="00ED432F" w:rsidP="0053695D">
      <w:pPr>
        <w:pStyle w:val="Akapitzlist"/>
        <w:numPr>
          <w:ilvl w:val="0"/>
          <w:numId w:val="13"/>
        </w:numPr>
        <w:tabs>
          <w:tab w:val="left" w:pos="0"/>
        </w:tabs>
        <w:spacing w:before="120" w:after="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53695D">
        <w:rPr>
          <w:rFonts w:asciiTheme="minorHAnsi" w:hAnsiTheme="minorHAnsi" w:cstheme="minorHAnsi"/>
          <w:spacing w:val="20"/>
          <w:sz w:val="24"/>
          <w:szCs w:val="24"/>
        </w:rPr>
        <w:t>W celu wspierania działalności statutowej szkoły Rada Rodziców może gromadzić fundusze z dobrowolnych składek rodziców oraz innych źródeł. Zasady wydatkowania funduszy rady rodziców określa regulamin.</w:t>
      </w:r>
    </w:p>
    <w:p w:rsidR="00ED432F" w:rsidRPr="0053695D" w:rsidRDefault="00ED432F" w:rsidP="0053695D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EC5D86" w:rsidRPr="0053695D" w:rsidRDefault="00EC5D86">
      <w:pPr>
        <w:rPr>
          <w:rFonts w:ascii="Calibri" w:hAnsi="Calibri" w:cs="Calibri"/>
          <w:sz w:val="24"/>
          <w:szCs w:val="24"/>
        </w:rPr>
      </w:pPr>
    </w:p>
    <w:sectPr w:rsidR="00EC5D86" w:rsidRPr="00536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8EE"/>
    <w:multiLevelType w:val="hybridMultilevel"/>
    <w:tmpl w:val="9BA80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46B3F"/>
    <w:multiLevelType w:val="hybridMultilevel"/>
    <w:tmpl w:val="2CE6CC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35294B"/>
    <w:multiLevelType w:val="hybridMultilevel"/>
    <w:tmpl w:val="B7387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060F"/>
    <w:multiLevelType w:val="hybridMultilevel"/>
    <w:tmpl w:val="4F1073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CA52FA"/>
    <w:multiLevelType w:val="hybridMultilevel"/>
    <w:tmpl w:val="F2FC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2836"/>
    <w:multiLevelType w:val="hybridMultilevel"/>
    <w:tmpl w:val="A5A098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AA7394"/>
    <w:multiLevelType w:val="hybridMultilevel"/>
    <w:tmpl w:val="674099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250BDE"/>
    <w:multiLevelType w:val="hybridMultilevel"/>
    <w:tmpl w:val="DC6236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AC247D"/>
    <w:multiLevelType w:val="hybridMultilevel"/>
    <w:tmpl w:val="176CD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64D1"/>
    <w:multiLevelType w:val="hybridMultilevel"/>
    <w:tmpl w:val="F26C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14678"/>
    <w:multiLevelType w:val="hybridMultilevel"/>
    <w:tmpl w:val="7BB424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E4F5B11"/>
    <w:multiLevelType w:val="multilevel"/>
    <w:tmpl w:val="17F44704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63671B3"/>
    <w:multiLevelType w:val="hybridMultilevel"/>
    <w:tmpl w:val="54500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37538"/>
    <w:multiLevelType w:val="hybridMultilevel"/>
    <w:tmpl w:val="543A8C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C255BB9"/>
    <w:multiLevelType w:val="hybridMultilevel"/>
    <w:tmpl w:val="2F623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C59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A716EBA"/>
    <w:multiLevelType w:val="hybridMultilevel"/>
    <w:tmpl w:val="6E3A06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7B661E"/>
    <w:multiLevelType w:val="hybridMultilevel"/>
    <w:tmpl w:val="CABE5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A408A"/>
    <w:multiLevelType w:val="multilevel"/>
    <w:tmpl w:val="9AD8ED22"/>
    <w:lvl w:ilvl="0">
      <w:start w:val="1"/>
      <w:numFmt w:val="decimal"/>
      <w:pStyle w:val="Normalwyliczany"/>
      <w:lvlText w:val="%1.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7796524"/>
    <w:multiLevelType w:val="hybridMultilevel"/>
    <w:tmpl w:val="DD129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6D06BF5"/>
    <w:multiLevelType w:val="hybridMultilevel"/>
    <w:tmpl w:val="C27C9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18"/>
  </w:num>
  <w:num w:numId="5">
    <w:abstractNumId w:val="12"/>
  </w:num>
  <w:num w:numId="6">
    <w:abstractNumId w:val="16"/>
  </w:num>
  <w:num w:numId="7">
    <w:abstractNumId w:val="8"/>
  </w:num>
  <w:num w:numId="8">
    <w:abstractNumId w:val="9"/>
  </w:num>
  <w:num w:numId="9">
    <w:abstractNumId w:val="14"/>
  </w:num>
  <w:num w:numId="10">
    <w:abstractNumId w:val="22"/>
  </w:num>
  <w:num w:numId="11">
    <w:abstractNumId w:val="0"/>
  </w:num>
  <w:num w:numId="12">
    <w:abstractNumId w:val="15"/>
  </w:num>
  <w:num w:numId="13">
    <w:abstractNumId w:val="2"/>
  </w:num>
  <w:num w:numId="14">
    <w:abstractNumId w:val="3"/>
  </w:num>
  <w:num w:numId="15">
    <w:abstractNumId w:val="4"/>
  </w:num>
  <w:num w:numId="16">
    <w:abstractNumId w:val="13"/>
  </w:num>
  <w:num w:numId="17">
    <w:abstractNumId w:val="7"/>
  </w:num>
  <w:num w:numId="18">
    <w:abstractNumId w:val="19"/>
  </w:num>
  <w:num w:numId="19">
    <w:abstractNumId w:val="5"/>
  </w:num>
  <w:num w:numId="20">
    <w:abstractNumId w:val="6"/>
  </w:num>
  <w:num w:numId="21">
    <w:abstractNumId w:val="1"/>
  </w:num>
  <w:num w:numId="22">
    <w:abstractNumId w:val="17"/>
  </w:num>
  <w:num w:numId="2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2F"/>
    <w:rsid w:val="000C7227"/>
    <w:rsid w:val="00502D4A"/>
    <w:rsid w:val="00515F8C"/>
    <w:rsid w:val="0053695D"/>
    <w:rsid w:val="00584FF1"/>
    <w:rsid w:val="00E17D3E"/>
    <w:rsid w:val="00EC5D86"/>
    <w:rsid w:val="00E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B2D7"/>
  <w15:chartTrackingRefBased/>
  <w15:docId w15:val="{96F1C999-606A-4B0F-9D6A-6E011D0A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432F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Times New Roman"/>
      <w:b/>
      <w:bCs/>
      <w:color w:val="3E3E67"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432F"/>
    <w:pPr>
      <w:keepNext/>
      <w:keepLines/>
      <w:spacing w:before="120" w:after="120" w:line="480" w:lineRule="auto"/>
      <w:jc w:val="center"/>
      <w:outlineLvl w:val="1"/>
    </w:pPr>
    <w:rPr>
      <w:rFonts w:ascii="Calibri" w:eastAsia="Times New Roman" w:hAnsi="Calibri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432F"/>
    <w:pPr>
      <w:keepNext/>
      <w:keepLines/>
      <w:spacing w:before="360" w:after="240" w:line="360" w:lineRule="auto"/>
      <w:contextualSpacing/>
      <w:jc w:val="center"/>
      <w:outlineLvl w:val="2"/>
    </w:pPr>
    <w:rPr>
      <w:rFonts w:ascii="Calibri" w:eastAsia="Times New Roman" w:hAnsi="Calibri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432F"/>
    <w:pPr>
      <w:keepNext/>
      <w:keepLines/>
      <w:spacing w:before="200" w:after="0" w:line="240" w:lineRule="auto"/>
      <w:jc w:val="center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ED432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D432F"/>
    <w:pPr>
      <w:keepNext/>
      <w:keepLines/>
      <w:spacing w:before="440" w:after="240" w:line="480" w:lineRule="auto"/>
      <w:outlineLvl w:val="5"/>
    </w:pPr>
    <w:rPr>
      <w:rFonts w:ascii="Calibri" w:eastAsia="Times New Roman" w:hAnsi="Calibri" w:cs="Times New Roman"/>
      <w:b/>
      <w:iCs/>
      <w:color w:val="292944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ED432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ED432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32F"/>
    <w:rPr>
      <w:rFonts w:ascii="Cambria" w:eastAsia="Times New Roman" w:hAnsi="Cambria" w:cs="Times New Roman"/>
      <w:b/>
      <w:bCs/>
      <w:color w:val="3E3E67"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432F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D432F"/>
    <w:rPr>
      <w:rFonts w:ascii="Calibri" w:eastAsia="Times New Roman" w:hAnsi="Calibri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ED432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ED432F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D432F"/>
    <w:rPr>
      <w:rFonts w:ascii="Calibri" w:eastAsia="Times New Roman" w:hAnsi="Calibri" w:cs="Times New Roman"/>
      <w:b/>
      <w:iCs/>
      <w:color w:val="292944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ED432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ED432F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D432F"/>
  </w:style>
  <w:style w:type="paragraph" w:styleId="Tytu">
    <w:name w:val="Title"/>
    <w:basedOn w:val="Normalny"/>
    <w:link w:val="TytuZnak"/>
    <w:qFormat/>
    <w:rsid w:val="00ED432F"/>
    <w:pPr>
      <w:spacing w:after="0" w:line="240" w:lineRule="auto"/>
      <w:ind w:hanging="4132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43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RozdziaZnak">
    <w:name w:val="Rozdział Znak"/>
    <w:rsid w:val="00ED432F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ED432F"/>
    <w:pPr>
      <w:tabs>
        <w:tab w:val="right" w:leader="dot" w:pos="9062"/>
      </w:tabs>
      <w:spacing w:before="120" w:after="0" w:line="276" w:lineRule="auto"/>
      <w:ind w:left="1276" w:hanging="992"/>
    </w:pPr>
    <w:rPr>
      <w:rFonts w:ascii="Calibri" w:eastAsia="Calibri" w:hAnsi="Calibri" w:cs="Times New Roman"/>
      <w:b/>
      <w:caps/>
      <w:color w:val="000000" w:themeColor="text1"/>
      <w:sz w:val="24"/>
      <w:szCs w:val="24"/>
    </w:rPr>
  </w:style>
  <w:style w:type="paragraph" w:customStyle="1" w:styleId="DefaultText">
    <w:name w:val="Default Text"/>
    <w:basedOn w:val="Normalny"/>
    <w:rsid w:val="00ED4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ED432F"/>
    <w:pPr>
      <w:spacing w:before="280" w:after="140" w:line="240" w:lineRule="auto"/>
    </w:pPr>
    <w:rPr>
      <w:rFonts w:ascii="Arial Black" w:eastAsia="Times New Roman" w:hAnsi="Arial Black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3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D432F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32F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D432F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D432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32F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32F"/>
    <w:rPr>
      <w:rFonts w:ascii="Tahoma" w:eastAsia="Calibri" w:hAnsi="Tahoma" w:cs="Times New Roman"/>
      <w:sz w:val="16"/>
      <w:szCs w:val="16"/>
    </w:rPr>
  </w:style>
  <w:style w:type="character" w:styleId="Pogrubienie">
    <w:name w:val="Strong"/>
    <w:uiPriority w:val="22"/>
    <w:qFormat/>
    <w:rsid w:val="00ED432F"/>
    <w:rPr>
      <w:b/>
      <w:bCs/>
    </w:rPr>
  </w:style>
  <w:style w:type="paragraph" w:styleId="NormalnyWeb">
    <w:name w:val="Normal (Web)"/>
    <w:basedOn w:val="Normalny"/>
    <w:uiPriority w:val="99"/>
    <w:unhideWhenUsed/>
    <w:rsid w:val="00ED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D43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D432F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432F"/>
    <w:pPr>
      <w:spacing w:after="120" w:line="480" w:lineRule="auto"/>
      <w:ind w:left="283"/>
      <w:jc w:val="center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432F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432F"/>
    <w:pPr>
      <w:spacing w:after="120" w:line="240" w:lineRule="auto"/>
      <w:ind w:left="283"/>
      <w:jc w:val="center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432F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semiHidden/>
    <w:rsid w:val="00ED432F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ED432F"/>
    <w:pPr>
      <w:spacing w:after="120" w:line="480" w:lineRule="auto"/>
      <w:jc w:val="center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432F"/>
    <w:rPr>
      <w:rFonts w:ascii="Calibri" w:eastAsia="Calibri" w:hAnsi="Calibri" w:cs="Times New Roman"/>
    </w:rPr>
  </w:style>
  <w:style w:type="character" w:styleId="Hipercze">
    <w:name w:val="Hyperlink"/>
    <w:uiPriority w:val="99"/>
    <w:rsid w:val="00ED432F"/>
    <w:rPr>
      <w:rFonts w:eastAsia="Arial Unicode MS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432F"/>
    <w:pPr>
      <w:spacing w:after="120" w:line="240" w:lineRule="auto"/>
      <w:ind w:left="283"/>
      <w:jc w:val="center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432F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ED432F"/>
  </w:style>
  <w:style w:type="paragraph" w:customStyle="1" w:styleId="Standard">
    <w:name w:val="Standard"/>
    <w:rsid w:val="00ED432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D432F"/>
  </w:style>
  <w:style w:type="paragraph" w:customStyle="1" w:styleId="Tytu3">
    <w:name w:val="Tytuł 3"/>
    <w:basedOn w:val="Standard"/>
    <w:next w:val="Standard"/>
    <w:rsid w:val="00ED432F"/>
    <w:pPr>
      <w:keepNext/>
      <w:numPr>
        <w:ilvl w:val="2"/>
        <w:numId w:val="2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ED432F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rsid w:val="00ED43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432F"/>
    <w:rPr>
      <w:rFonts w:ascii="Times New Roman" w:eastAsia="Times New Roman" w:hAnsi="Times New Roman" w:cs="Times New Roman"/>
      <w:sz w:val="28"/>
      <w:szCs w:val="24"/>
    </w:rPr>
  </w:style>
  <w:style w:type="paragraph" w:customStyle="1" w:styleId="Tytu2">
    <w:name w:val="Tytuł 2"/>
    <w:basedOn w:val="Standard"/>
    <w:next w:val="Standard"/>
    <w:rsid w:val="00ED432F"/>
    <w:pPr>
      <w:keepNext/>
      <w:numPr>
        <w:ilvl w:val="1"/>
        <w:numId w:val="2"/>
      </w:numPr>
      <w:outlineLvl w:val="1"/>
    </w:pPr>
  </w:style>
  <w:style w:type="paragraph" w:customStyle="1" w:styleId="Tytu4">
    <w:name w:val="Tytuł 4"/>
    <w:basedOn w:val="Standard"/>
    <w:next w:val="Standard"/>
    <w:rsid w:val="00ED432F"/>
    <w:pPr>
      <w:keepNext/>
      <w:numPr>
        <w:ilvl w:val="3"/>
        <w:numId w:val="2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ED432F"/>
    <w:pPr>
      <w:keepNext/>
      <w:numPr>
        <w:numId w:val="2"/>
      </w:numPr>
      <w:ind w:left="0"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ED432F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ED432F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ED432F"/>
    <w:pPr>
      <w:tabs>
        <w:tab w:val="left" w:pos="567"/>
      </w:tabs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19z0">
    <w:name w:val="WW8Num19z0"/>
    <w:rsid w:val="00ED432F"/>
    <w:rPr>
      <w:b/>
      <w:i w:val="0"/>
    </w:rPr>
  </w:style>
  <w:style w:type="paragraph" w:customStyle="1" w:styleId="t4">
    <w:name w:val="t4"/>
    <w:basedOn w:val="Normalny"/>
    <w:rsid w:val="00ED432F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">
    <w:name w:val="n"/>
    <w:basedOn w:val="Domylnaczcionkaakapitu"/>
    <w:rsid w:val="00ED432F"/>
  </w:style>
  <w:style w:type="paragraph" w:customStyle="1" w:styleId="tekst">
    <w:name w:val="tekst"/>
    <w:basedOn w:val="Normalny"/>
    <w:rsid w:val="00ED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ED432F"/>
  </w:style>
  <w:style w:type="paragraph" w:styleId="Podtytu">
    <w:name w:val="Subtitle"/>
    <w:basedOn w:val="Normalny"/>
    <w:link w:val="PodtytuZnak"/>
    <w:qFormat/>
    <w:rsid w:val="00ED43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ED432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P">
    <w:name w:val="RP"/>
    <w:basedOn w:val="Normalny"/>
    <w:rsid w:val="00ED432F"/>
    <w:pPr>
      <w:spacing w:after="0" w:line="360" w:lineRule="auto"/>
    </w:pPr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unnamed1">
    <w:name w:val="unnamed1"/>
    <w:basedOn w:val="Normalny"/>
    <w:rsid w:val="00ED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pl-PL"/>
    </w:rPr>
  </w:style>
  <w:style w:type="character" w:styleId="Uwydatnienie">
    <w:name w:val="Emphasis"/>
    <w:uiPriority w:val="20"/>
    <w:qFormat/>
    <w:rsid w:val="00ED432F"/>
    <w:rPr>
      <w:i/>
      <w:iCs/>
    </w:rPr>
  </w:style>
  <w:style w:type="paragraph" w:customStyle="1" w:styleId="western">
    <w:name w:val="western"/>
    <w:basedOn w:val="Normalny"/>
    <w:rsid w:val="00ED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432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432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ekstpodstawowy21">
    <w:name w:val="Tekst podstawowy 21"/>
    <w:basedOn w:val="Normalny"/>
    <w:rsid w:val="00ED432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D432F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32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D432F"/>
    <w:rPr>
      <w:sz w:val="20"/>
      <w:szCs w:val="20"/>
    </w:rPr>
  </w:style>
  <w:style w:type="character" w:customStyle="1" w:styleId="Nagwek20">
    <w:name w:val="Nagłówek #2_"/>
    <w:link w:val="Nagwek21"/>
    <w:rsid w:val="00ED432F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ED432F"/>
    <w:pPr>
      <w:widowControl w:val="0"/>
      <w:shd w:val="clear" w:color="auto" w:fill="FFFFFF"/>
      <w:spacing w:before="1140" w:after="300" w:line="0" w:lineRule="atLeast"/>
      <w:jc w:val="center"/>
      <w:outlineLvl w:val="1"/>
    </w:pPr>
    <w:rPr>
      <w:sz w:val="23"/>
      <w:szCs w:val="23"/>
    </w:rPr>
  </w:style>
  <w:style w:type="character" w:customStyle="1" w:styleId="Nagwek30">
    <w:name w:val="Nagłówek #3_"/>
    <w:link w:val="Nagwek31"/>
    <w:rsid w:val="00ED432F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D432F"/>
    <w:pPr>
      <w:widowControl w:val="0"/>
      <w:shd w:val="clear" w:color="auto" w:fill="FFFFFF"/>
      <w:spacing w:before="120" w:after="300" w:line="0" w:lineRule="atLeast"/>
      <w:jc w:val="center"/>
      <w:outlineLvl w:val="2"/>
    </w:pPr>
    <w:rPr>
      <w:sz w:val="34"/>
      <w:szCs w:val="34"/>
    </w:rPr>
  </w:style>
  <w:style w:type="paragraph" w:styleId="Bezodstpw">
    <w:name w:val="No Spacing"/>
    <w:qFormat/>
    <w:rsid w:val="00ED43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ED432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432F"/>
    <w:pPr>
      <w:widowControl w:val="0"/>
      <w:shd w:val="clear" w:color="auto" w:fill="FFFFFF"/>
      <w:spacing w:after="240" w:line="274" w:lineRule="exact"/>
      <w:ind w:hanging="340"/>
    </w:pPr>
  </w:style>
  <w:style w:type="character" w:customStyle="1" w:styleId="Teksttreci4">
    <w:name w:val="Tekst treści (4)_"/>
    <w:link w:val="Teksttreci40"/>
    <w:rsid w:val="00ED432F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character" w:customStyle="1" w:styleId="Teksttreci4SegoeUI12pt">
    <w:name w:val="Tekst treści (4) + Segoe UI;12 pt"/>
    <w:rsid w:val="00ED432F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ED432F"/>
    <w:pPr>
      <w:widowControl w:val="0"/>
      <w:shd w:val="clear" w:color="auto" w:fill="FFFFFF"/>
      <w:spacing w:before="840" w:after="300" w:line="0" w:lineRule="atLeast"/>
      <w:jc w:val="center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ED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ED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4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Bezkursywy">
    <w:name w:val="Tekst treści (2) + Bez kursywy"/>
    <w:rsid w:val="00ED43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2">
    <w:name w:val="Nagłówek2"/>
    <w:basedOn w:val="Normalny"/>
    <w:next w:val="Tekstpodstawowy"/>
    <w:rsid w:val="00ED432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ED432F"/>
    <w:pPr>
      <w:widowControl w:val="0"/>
      <w:numPr>
        <w:numId w:val="1"/>
      </w:numPr>
      <w:suppressAutoHyphens/>
      <w:spacing w:after="0" w:line="240" w:lineRule="auto"/>
      <w:ind w:left="-1800" w:firstLine="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ormalnyWyjustowany">
    <w:name w:val="Normalny + Wyjustowany"/>
    <w:basedOn w:val="Normalny"/>
    <w:rsid w:val="00ED432F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ED432F"/>
  </w:style>
  <w:style w:type="character" w:customStyle="1" w:styleId="st">
    <w:name w:val="st"/>
    <w:basedOn w:val="Domylnaczcionkaakapitu"/>
    <w:rsid w:val="00ED432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3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3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3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432F"/>
    <w:pPr>
      <w:spacing w:before="240" w:line="259" w:lineRule="auto"/>
      <w:jc w:val="left"/>
      <w:outlineLvl w:val="9"/>
    </w:pPr>
    <w:rPr>
      <w:rFonts w:ascii="Calibri Light" w:eastAsia="MS Gothic" w:hAnsi="Calibri Light"/>
      <w:b w:val="0"/>
      <w:bCs w:val="0"/>
      <w:color w:val="2E74B5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D432F"/>
    <w:pPr>
      <w:tabs>
        <w:tab w:val="right" w:leader="dot" w:pos="9062"/>
      </w:tabs>
      <w:spacing w:after="0" w:line="276" w:lineRule="auto"/>
      <w:ind w:left="1701" w:hanging="992"/>
    </w:pPr>
    <w:rPr>
      <w:rFonts w:ascii="Calibri" w:eastAsia="Calibri" w:hAnsi="Calibri" w:cs="Times New Roman"/>
      <w:smallCaps/>
    </w:rPr>
  </w:style>
  <w:style w:type="character" w:styleId="UyteHipercze">
    <w:name w:val="FollowedHyperlink"/>
    <w:uiPriority w:val="99"/>
    <w:semiHidden/>
    <w:unhideWhenUsed/>
    <w:rsid w:val="00ED432F"/>
    <w:rPr>
      <w:color w:val="954F72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ED432F"/>
    <w:pPr>
      <w:spacing w:after="0" w:line="240" w:lineRule="auto"/>
      <w:ind w:left="440"/>
    </w:pPr>
    <w:rPr>
      <w:rFonts w:ascii="Calibri" w:eastAsia="Calibri" w:hAnsi="Calibri" w:cs="Times New Roman"/>
      <w:i/>
    </w:rPr>
  </w:style>
  <w:style w:type="paragraph" w:styleId="Spistreci4">
    <w:name w:val="toc 4"/>
    <w:basedOn w:val="Normalny"/>
    <w:next w:val="Normalny"/>
    <w:autoRedefine/>
    <w:uiPriority w:val="39"/>
    <w:unhideWhenUsed/>
    <w:rsid w:val="00ED432F"/>
    <w:pPr>
      <w:spacing w:after="0" w:line="240" w:lineRule="auto"/>
      <w:ind w:left="660"/>
    </w:pPr>
    <w:rPr>
      <w:rFonts w:ascii="Calibri" w:eastAsia="Calibri" w:hAnsi="Calibri" w:cs="Times New Roman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D432F"/>
    <w:pPr>
      <w:spacing w:after="0" w:line="240" w:lineRule="auto"/>
      <w:ind w:left="880"/>
    </w:pPr>
    <w:rPr>
      <w:rFonts w:ascii="Calibri" w:eastAsia="Calibri" w:hAnsi="Calibri" w:cs="Times New Roman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D432F"/>
    <w:pPr>
      <w:spacing w:after="0" w:line="240" w:lineRule="auto"/>
      <w:ind w:left="1100"/>
    </w:pPr>
    <w:rPr>
      <w:rFonts w:ascii="Calibri" w:eastAsia="Calibri" w:hAnsi="Calibri" w:cs="Times New Roman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D432F"/>
    <w:pPr>
      <w:spacing w:after="0" w:line="240" w:lineRule="auto"/>
      <w:ind w:left="1320"/>
    </w:pPr>
    <w:rPr>
      <w:rFonts w:ascii="Calibri" w:eastAsia="Calibri" w:hAnsi="Calibri" w:cs="Times New Roman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D432F"/>
    <w:pPr>
      <w:spacing w:after="0" w:line="240" w:lineRule="auto"/>
      <w:ind w:left="1540"/>
    </w:pPr>
    <w:rPr>
      <w:rFonts w:ascii="Calibri" w:eastAsia="Calibri" w:hAnsi="Calibri" w:cs="Times New Roman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D432F"/>
    <w:pPr>
      <w:spacing w:after="0" w:line="240" w:lineRule="auto"/>
      <w:ind w:left="1760"/>
    </w:pPr>
    <w:rPr>
      <w:rFonts w:ascii="Calibri" w:eastAsia="Calibri" w:hAnsi="Calibri" w:cs="Times New Roman"/>
      <w:sz w:val="18"/>
      <w:szCs w:val="18"/>
    </w:rPr>
  </w:style>
  <w:style w:type="paragraph" w:customStyle="1" w:styleId="paragraf">
    <w:name w:val="paragraf"/>
    <w:basedOn w:val="Normalny"/>
    <w:rsid w:val="00ED432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D432F"/>
    <w:pPr>
      <w:spacing w:after="0" w:line="240" w:lineRule="auto"/>
    </w:pPr>
    <w:rPr>
      <w:rFonts w:ascii="Calibri" w:eastAsia="Calibri" w:hAnsi="Calibri" w:cs="Times New Roman"/>
      <w:noProof/>
    </w:rPr>
  </w:style>
  <w:style w:type="paragraph" w:customStyle="1" w:styleId="Normalwyliczany">
    <w:name w:val="Normal wyliczany"/>
    <w:basedOn w:val="Akapitzlist"/>
    <w:link w:val="NormalwyliczanyZnak"/>
    <w:qFormat/>
    <w:rsid w:val="00ED432F"/>
    <w:pPr>
      <w:numPr>
        <w:numId w:val="4"/>
      </w:numPr>
      <w:spacing w:after="0" w:line="360" w:lineRule="auto"/>
    </w:pPr>
    <w:rPr>
      <w:rFonts w:asciiTheme="minorHAnsi" w:eastAsia="Times New Roman" w:hAnsiTheme="minorHAnsi"/>
      <w:szCs w:val="24"/>
      <w:lang w:eastAsia="pl-PL"/>
    </w:rPr>
  </w:style>
  <w:style w:type="character" w:customStyle="1" w:styleId="NormalwyliczanyZnak">
    <w:name w:val="Normal wyliczany Znak"/>
    <w:basedOn w:val="Domylnaczcionkaakapitu"/>
    <w:link w:val="Normalwyliczany"/>
    <w:rsid w:val="00ED432F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7732-6E5E-4D90-A54C-2166AF7F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JKazmierczak</dc:creator>
  <cp:keywords/>
  <dc:description/>
  <cp:lastModifiedBy>JKazmierczak</cp:lastModifiedBy>
  <cp:revision>3</cp:revision>
  <dcterms:created xsi:type="dcterms:W3CDTF">2023-04-24T13:31:00Z</dcterms:created>
  <dcterms:modified xsi:type="dcterms:W3CDTF">2023-04-25T06:59:00Z</dcterms:modified>
</cp:coreProperties>
</file>