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18A859" w14:textId="22B97D24" w:rsidR="003043B8" w:rsidRPr="000C262B" w:rsidRDefault="0043172A" w:rsidP="000C262B">
      <w:pPr>
        <w:pStyle w:val="Nagwek1"/>
        <w:rPr>
          <w:rFonts w:ascii="Arial" w:hAnsi="Arial" w:cs="Arial"/>
          <w:b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C262B">
        <w:rPr>
          <w:rFonts w:ascii="Arial" w:hAnsi="Arial" w:cs="Arial"/>
          <w:b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Klauzula informacyjna - wniosek o zapewnienie </w:t>
      </w:r>
      <w:bookmarkStart w:id="0" w:name="_GoBack"/>
      <w:bookmarkEnd w:id="0"/>
      <w:r w:rsidRPr="000C262B">
        <w:rPr>
          <w:rFonts w:ascii="Arial" w:hAnsi="Arial" w:cs="Arial"/>
          <w:b/>
          <w:color w:val="000000" w:themeColor="text1"/>
          <w:sz w:val="32"/>
          <w:szCs w:val="32"/>
          <w:lang w:eastAsia="pl-PL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dostępności</w:t>
      </w:r>
    </w:p>
    <w:p w14:paraId="6A4ED2B3" w14:textId="19A18DAF" w:rsidR="00EE0E4E" w:rsidRPr="0043172A" w:rsidRDefault="003043B8" w:rsidP="0043172A">
      <w:p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Zgodnie z art. 13 Rozporządzenia Parlamentu Europejski</w:t>
      </w:r>
      <w:r w:rsidR="0043172A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ego i Rady (UE. 2016/679 z dnia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27 kwietnia 2016 roku w sprawie ochrony osób fizycznych w związku z przetwarzaniem danych osobowych i w sprawie swobodnego przepływu takich danych oraz uchylenia dyrektywy 95/46/WE) - RODO, informujemy o zasadach przetwarzania Pani/Pana danych osobowych oraz o przysługujących Pani/Panu prawach z tym związanych </w:t>
      </w:r>
    </w:p>
    <w:p w14:paraId="6AE5CE20" w14:textId="30AE9C9F" w:rsidR="00EE0E4E" w:rsidRPr="0043172A" w:rsidRDefault="003043B8" w:rsidP="0043172A">
      <w:pPr>
        <w:pStyle w:val="Akapitzlist"/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Administrator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em danych osobowych jest Szkoła Podstawowa im. Stanisława Jachowicza w Leśmierzu, Leśmierz 17, 95-035 Ozorków, telefon kontaktowy: 42 718 05 92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adres e-mail</w:t>
      </w:r>
      <w:r w:rsidR="00821426" w:rsidRPr="0043172A">
        <w:rPr>
          <w:rFonts w:ascii="Arial" w:eastAsia="Times New Roman" w:hAnsi="Arial" w:cs="Arial"/>
          <w:b/>
          <w:bCs/>
          <w:spacing w:val="20"/>
          <w:kern w:val="0"/>
          <w:sz w:val="24"/>
          <w:szCs w:val="24"/>
          <w:lang w:eastAsia="pl-PL"/>
          <w14:ligatures w14:val="none"/>
        </w:rPr>
        <w:t xml:space="preserve">: </w:t>
      </w:r>
      <w:r w:rsidR="00821426" w:rsidRPr="0043172A">
        <w:rPr>
          <w:rFonts w:ascii="Arial" w:eastAsia="Times New Roman" w:hAnsi="Arial" w:cs="Arial"/>
          <w:bCs/>
          <w:spacing w:val="20"/>
          <w:kern w:val="0"/>
          <w:sz w:val="24"/>
          <w:szCs w:val="24"/>
          <w:lang w:eastAsia="pl-PL"/>
          <w14:ligatures w14:val="none"/>
        </w:rPr>
        <w:t>sekretariat@lesmierz.edu.pl;</w:t>
      </w:r>
    </w:p>
    <w:p w14:paraId="1F6DC70A" w14:textId="01D9D8CE" w:rsidR="003043B8" w:rsidRPr="0043172A" w:rsidRDefault="00EE0E4E" w:rsidP="0043172A">
      <w:pPr>
        <w:pStyle w:val="Akapitzlist"/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Administrator wyznaczył Inspektora Ochrony Danych, z którym mogą się Państwo skontaktować w sprawach dotyczących przetwarzania danych osobowych mailowo na adres: 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rodo@lesmierz.edu.pl;</w:t>
      </w:r>
    </w:p>
    <w:p w14:paraId="51798287" w14:textId="3DB12D95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osobowe są przetwarzane przez Administratora na podstawie przepisów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prawa  art. 6 ust. 1 lit. c  RODO oraz w związku z wykonywaniem zadań w ważnym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interesie publicznym art. 9 ust. 2 lit. g RODO w celu rozpatrzenia wniosku o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zapewnienie dostępności 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architektonicznej, informacyjno-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komunikacyjnej, podjęcia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działań w ramach zapewnienia dostępności osobie ze szczególnymi potrzebami  na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podstawie ustawy o zapewnieniu dostępności osobom ze szczególnymi potrzebami,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ustawy o dostępności cyfrowej stron internetowych i aplikacji mobilnych podmiotów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publicznych;</w:t>
      </w:r>
    </w:p>
    <w:p w14:paraId="3D916237" w14:textId="0AE1B52B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osobowe mogą być u</w:t>
      </w:r>
      <w:r w:rsidR="00814987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dostępnione podmiotom w związku z uprawnieniem/obowiązkiem na podstawie przepisów prawa,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podmiotom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przetwarzającym realizującym zadania w imieniu Administratora;</w:t>
      </w:r>
    </w:p>
    <w:p w14:paraId="0D71A469" w14:textId="1C71BED6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lastRenderedPageBreak/>
        <w:t>Dane osobowe będą przetwarzane przez okres rozpatrywania wniosku, a następnie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dokumentacja będzie archiwizowana przez okres zgodnie z instrukcją kancelaryjną -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Jednolitym Rzeczowym Wykazem Akt</w:t>
      </w:r>
      <w:r w:rsidR="00814987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;</w:t>
      </w:r>
    </w:p>
    <w:p w14:paraId="5BBD0E1C" w14:textId="1958FC22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Osoba, której dane dotyczą ma prawo dostępu do treści swoich danych oraz prawo do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ich sprostowania, w uzasadnionych przypadkach prawo do żądania usunięcia danych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oraz ograniczenia przetwarzania danych poprzez złożenie stosownego wniosku, oraz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prawo do wniesienia skargi do Organu nadzorczego – Prezesa Urzędu Ochrony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Danych Osobowych, ul. Stawki 2, 00-193 Warszawa, gdy uzna, iż przetwarzanie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danych osobowych jego dotyczących narusza przepisy ogólnego rozporządzenia o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ochronie danych osobowych z dnia 27 kwietnia 2016 r. (UE 2016/679);</w:t>
      </w:r>
    </w:p>
    <w:p w14:paraId="7ED32A53" w14:textId="34EDEC50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osobowe nie będą podlegać decyzji, która opiera się na zautomatyzowanym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przetwarzaniu, w tym profilowaniu;</w:t>
      </w:r>
    </w:p>
    <w:p w14:paraId="060BB069" w14:textId="77777777" w:rsidR="003043B8" w:rsidRPr="0043172A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Dane nie będą przekazywane do państwa trzeciego ani organizacji międzynarodowej;</w:t>
      </w:r>
    </w:p>
    <w:p w14:paraId="4BDFB1F2" w14:textId="5E6A8536" w:rsidR="003043B8" w:rsidRPr="00AA661C" w:rsidRDefault="003043B8" w:rsidP="0043172A">
      <w:pPr>
        <w:numPr>
          <w:ilvl w:val="0"/>
          <w:numId w:val="4"/>
        </w:numPr>
        <w:suppressAutoHyphens/>
        <w:spacing w:after="100" w:afterAutospacing="1" w:line="360" w:lineRule="auto"/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</w:pP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Podanie danych osobowych jest niezbędne do rozpoczęcia czynności związanych z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rozpatrzeniem wniosku o zapewnienie dostępności archi</w:t>
      </w:r>
      <w:r w:rsidR="00821426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tektonicznej lub informacyjno-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komunikacyjnej osobom ze szczególnymi potrzebami oraz dostępności cyfrowej.</w:t>
      </w:r>
      <w:r w:rsidR="00EE0E4E"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 xml:space="preserve"> </w:t>
      </w:r>
      <w:r w:rsidRPr="0043172A">
        <w:rPr>
          <w:rFonts w:ascii="Arial" w:eastAsia="Times New Roman" w:hAnsi="Arial" w:cs="Arial"/>
          <w:spacing w:val="20"/>
          <w:kern w:val="0"/>
          <w:sz w:val="24"/>
          <w:szCs w:val="24"/>
          <w:lang w:eastAsia="pl-PL"/>
          <w14:ligatures w14:val="none"/>
        </w:rPr>
        <w:t>Nieprzekazanie danych osobowych spowoduje brak możliwości rozpatrzenia zgłoszenia.</w:t>
      </w:r>
    </w:p>
    <w:sectPr w:rsidR="003043B8" w:rsidRPr="00AA6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C25D6"/>
    <w:multiLevelType w:val="hybridMultilevel"/>
    <w:tmpl w:val="E2CC6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5F3DE9"/>
    <w:multiLevelType w:val="multilevel"/>
    <w:tmpl w:val="9B8248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F403B7D"/>
    <w:multiLevelType w:val="hybridMultilevel"/>
    <w:tmpl w:val="DCDA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D6A25"/>
    <w:multiLevelType w:val="hybridMultilevel"/>
    <w:tmpl w:val="A4B89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4C8"/>
    <w:rsid w:val="00054C18"/>
    <w:rsid w:val="000764C8"/>
    <w:rsid w:val="000C262B"/>
    <w:rsid w:val="001D42C4"/>
    <w:rsid w:val="003043B8"/>
    <w:rsid w:val="0043172A"/>
    <w:rsid w:val="005B5B53"/>
    <w:rsid w:val="00814987"/>
    <w:rsid w:val="00821426"/>
    <w:rsid w:val="00AA661C"/>
    <w:rsid w:val="00DF16A8"/>
    <w:rsid w:val="00EA5A7A"/>
    <w:rsid w:val="00EE0E4E"/>
    <w:rsid w:val="00F4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1BCAB"/>
  <w15:chartTrackingRefBased/>
  <w15:docId w15:val="{B5E6D4CE-B4CA-4DCA-ACD1-DEA29D048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764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4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4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4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4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4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4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4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4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4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4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4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4C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4C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4C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4C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4C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4C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4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4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4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4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4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4C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4C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4C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4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4C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4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3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ZAGOZDA</dc:creator>
  <cp:keywords/>
  <dc:description/>
  <cp:lastModifiedBy>JKazmierczak</cp:lastModifiedBy>
  <cp:revision>13</cp:revision>
  <cp:lastPrinted>2025-02-03T08:46:00Z</cp:lastPrinted>
  <dcterms:created xsi:type="dcterms:W3CDTF">2025-02-03T13:47:00Z</dcterms:created>
  <dcterms:modified xsi:type="dcterms:W3CDTF">2025-02-04T08:05:00Z</dcterms:modified>
</cp:coreProperties>
</file>